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E" w:rsidRPr="00C93B42" w:rsidRDefault="00C93B42" w:rsidP="004A4404">
      <w:pPr>
        <w:jc w:val="center"/>
        <w:rPr>
          <w:sz w:val="24"/>
          <w:szCs w:val="24"/>
        </w:rPr>
      </w:pPr>
      <w:bookmarkStart w:id="0" w:name="_GoBack"/>
      <w:bookmarkEnd w:id="0"/>
      <w:r w:rsidRPr="00C93B42">
        <w:rPr>
          <w:rFonts w:hint="eastAsia"/>
          <w:sz w:val="24"/>
          <w:szCs w:val="24"/>
        </w:rPr>
        <w:t>会社概要</w:t>
      </w:r>
      <w:r w:rsidR="004A4404">
        <w:rPr>
          <w:rFonts w:hint="eastAsia"/>
          <w:sz w:val="24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93B42" w:rsidRPr="00755DFE" w:rsidTr="00C449E0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DA29D6">
        <w:tc>
          <w:tcPr>
            <w:tcW w:w="1696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 w:val="restart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696" w:type="dxa"/>
            <w:vMerge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B42" w:rsidRPr="00755DFE" w:rsidRDefault="007C069F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МＡＩＬ</w:t>
            </w:r>
          </w:p>
        </w:tc>
        <w:tc>
          <w:tcPr>
            <w:tcW w:w="5380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755DFE" w:rsidRDefault="00C93B42" w:rsidP="00C93B42">
      <w:pPr>
        <w:tabs>
          <w:tab w:val="left" w:pos="2263"/>
        </w:tabs>
        <w:rPr>
          <w:rFonts w:asciiTheme="minorEastAsia" w:hAnsiTheme="minorEastAsia"/>
          <w:sz w:val="24"/>
          <w:szCs w:val="24"/>
        </w:rPr>
      </w:pPr>
      <w:r w:rsidRPr="00755DFE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703"/>
        <w:gridCol w:w="2545"/>
      </w:tblGrid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C93B42">
        <w:tc>
          <w:tcPr>
            <w:tcW w:w="1838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売上金（円）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B42" w:rsidRPr="00755DFE" w:rsidTr="0017496D">
        <w:tc>
          <w:tcPr>
            <w:tcW w:w="1838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営業種目</w:t>
            </w:r>
          </w:p>
        </w:tc>
        <w:tc>
          <w:tcPr>
            <w:tcW w:w="2408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C93B42" w:rsidRPr="00755DFE" w:rsidRDefault="00C93B42" w:rsidP="00C93B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55DFE">
              <w:rPr>
                <w:rFonts w:asciiTheme="minorEastAsia" w:hAnsiTheme="minorEastAsia" w:hint="eastAsia"/>
                <w:sz w:val="24"/>
                <w:szCs w:val="24"/>
              </w:rPr>
              <w:t>主な取引先</w:t>
            </w:r>
          </w:p>
        </w:tc>
        <w:tc>
          <w:tcPr>
            <w:tcW w:w="2545" w:type="dxa"/>
          </w:tcPr>
          <w:p w:rsidR="00C93B42" w:rsidRPr="00755DFE" w:rsidRDefault="00C93B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496D" w:rsidRPr="00755DFE" w:rsidRDefault="001749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B42" w:rsidRPr="00C93B42" w:rsidRDefault="00C93B42">
      <w:pPr>
        <w:rPr>
          <w:sz w:val="24"/>
          <w:szCs w:val="24"/>
        </w:rPr>
      </w:pPr>
    </w:p>
    <w:sectPr w:rsidR="00C93B42" w:rsidRPr="00C93B42" w:rsidSect="00C93B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2D" w:rsidRDefault="0099092D" w:rsidP="004F4D88">
      <w:r>
        <w:separator/>
      </w:r>
    </w:p>
  </w:endnote>
  <w:endnote w:type="continuationSeparator" w:id="0">
    <w:p w:rsidR="0099092D" w:rsidRDefault="0099092D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2D" w:rsidRDefault="0099092D" w:rsidP="004F4D88">
      <w:r>
        <w:separator/>
      </w:r>
    </w:p>
  </w:footnote>
  <w:footnote w:type="continuationSeparator" w:id="0">
    <w:p w:rsidR="0099092D" w:rsidRDefault="0099092D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8" w:rsidRDefault="004F4D88">
    <w:pPr>
      <w:pStyle w:val="a4"/>
    </w:pPr>
  </w:p>
  <w:p w:rsidR="004F4D88" w:rsidRDefault="004A4404">
    <w:pPr>
      <w:pStyle w:val="a4"/>
    </w:pPr>
    <w:r>
      <w:rPr>
        <w:rFonts w:hint="eastAsia"/>
      </w:rPr>
      <w:t>様式第３</w:t>
    </w:r>
    <w:r w:rsidR="004F4D8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17496D"/>
    <w:rsid w:val="002C536E"/>
    <w:rsid w:val="004122B2"/>
    <w:rsid w:val="00483205"/>
    <w:rsid w:val="004A4404"/>
    <w:rsid w:val="004F4D88"/>
    <w:rsid w:val="005D6870"/>
    <w:rsid w:val="00755DFE"/>
    <w:rsid w:val="00762AF2"/>
    <w:rsid w:val="007C069F"/>
    <w:rsid w:val="0099092D"/>
    <w:rsid w:val="00C93B42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2025-04-28T13:05:00Z</dcterms:created>
  <dcterms:modified xsi:type="dcterms:W3CDTF">2025-04-28T13:05:00Z</dcterms:modified>
</cp:coreProperties>
</file>