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DB" w:rsidRPr="00BF7A9E" w:rsidRDefault="000B2EDB" w:rsidP="000B2EDB">
      <w:pPr>
        <w:jc w:val="center"/>
        <w:rPr>
          <w:rFonts w:hAnsi="ＭＳ 明朝"/>
          <w:snapToGrid w:val="0"/>
          <w:kern w:val="0"/>
          <w:sz w:val="32"/>
          <w:szCs w:val="24"/>
        </w:rPr>
      </w:pPr>
      <w:r w:rsidRPr="00BF7A9E">
        <w:rPr>
          <w:rFonts w:hint="eastAsia"/>
          <w:sz w:val="32"/>
          <w:szCs w:val="24"/>
        </w:rPr>
        <w:t xml:space="preserve">文 化 財 調 査 </w:t>
      </w:r>
      <w:r w:rsidRPr="00BF7A9E">
        <w:rPr>
          <w:rFonts w:hAnsi="ＭＳ 明朝" w:hint="eastAsia"/>
          <w:snapToGrid w:val="0"/>
          <w:kern w:val="0"/>
          <w:sz w:val="32"/>
          <w:szCs w:val="24"/>
        </w:rPr>
        <w:t>承 諾 書</w:t>
      </w:r>
    </w:p>
    <w:p w:rsidR="000B2EDB" w:rsidRPr="00BF7A9E" w:rsidRDefault="000B2EDB" w:rsidP="00BF7A9E">
      <w:pPr>
        <w:spacing w:line="276" w:lineRule="auto"/>
        <w:ind w:firstLineChars="2100" w:firstLine="5040"/>
        <w:jc w:val="right"/>
        <w:rPr>
          <w:sz w:val="24"/>
          <w:szCs w:val="24"/>
        </w:rPr>
      </w:pPr>
      <w:r w:rsidRPr="00BF7A9E">
        <w:rPr>
          <w:rFonts w:hint="eastAsia"/>
          <w:sz w:val="24"/>
          <w:szCs w:val="24"/>
        </w:rPr>
        <w:t>令和　　　年　　　月　　　日</w:t>
      </w:r>
    </w:p>
    <w:p w:rsidR="000B2EDB" w:rsidRPr="00BF7A9E" w:rsidRDefault="000B2EDB" w:rsidP="00BF7A9E">
      <w:pPr>
        <w:spacing w:line="276" w:lineRule="auto"/>
        <w:rPr>
          <w:sz w:val="24"/>
          <w:szCs w:val="24"/>
        </w:rPr>
      </w:pPr>
      <w:r w:rsidRPr="00BF7A9E">
        <w:rPr>
          <w:rFonts w:hint="eastAsia"/>
          <w:sz w:val="24"/>
          <w:szCs w:val="24"/>
        </w:rPr>
        <w:t>伊万里市教育委員会</w:t>
      </w:r>
      <w:r w:rsidR="003927F5">
        <w:rPr>
          <w:rFonts w:hint="eastAsia"/>
          <w:sz w:val="24"/>
          <w:szCs w:val="24"/>
        </w:rPr>
        <w:t xml:space="preserve">　</w:t>
      </w:r>
      <w:r w:rsidRPr="00BF7A9E">
        <w:rPr>
          <w:rFonts w:hint="eastAsia"/>
          <w:sz w:val="24"/>
          <w:szCs w:val="24"/>
        </w:rPr>
        <w:t>教育長　様</w:t>
      </w:r>
    </w:p>
    <w:p w:rsidR="00D53F05" w:rsidRPr="003927F5" w:rsidRDefault="00D53F05" w:rsidP="00BF7A9E">
      <w:pPr>
        <w:spacing w:line="276" w:lineRule="auto"/>
        <w:rPr>
          <w:sz w:val="24"/>
          <w:szCs w:val="24"/>
        </w:rPr>
      </w:pPr>
    </w:p>
    <w:p w:rsidR="000B2EDB" w:rsidRPr="00BF7A9E" w:rsidRDefault="003927F5" w:rsidP="003927F5">
      <w:pPr>
        <w:spacing w:line="276" w:lineRule="auto"/>
        <w:ind w:firstLineChars="200" w:firstLine="480"/>
        <w:rPr>
          <w:sz w:val="24"/>
          <w:szCs w:val="24"/>
        </w:rPr>
      </w:pPr>
      <w:r>
        <w:rPr>
          <w:rFonts w:hint="eastAsia"/>
          <w:sz w:val="24"/>
          <w:szCs w:val="24"/>
        </w:rPr>
        <w:t>調査</w:t>
      </w:r>
      <w:r w:rsidR="000B2EDB" w:rsidRPr="00BF7A9E">
        <w:rPr>
          <w:rFonts w:hint="eastAsia"/>
          <w:sz w:val="24"/>
          <w:szCs w:val="24"/>
        </w:rPr>
        <w:t>予定所有者</w:t>
      </w:r>
      <w:r w:rsidR="00BF7A9E">
        <w:rPr>
          <w:rFonts w:hint="eastAsia"/>
          <w:sz w:val="24"/>
          <w:szCs w:val="24"/>
        </w:rPr>
        <w:t xml:space="preserve">　</w:t>
      </w:r>
      <w:r w:rsidR="000B2EDB" w:rsidRPr="00BF7A9E">
        <w:rPr>
          <w:rFonts w:hint="eastAsia"/>
          <w:sz w:val="24"/>
          <w:szCs w:val="24"/>
        </w:rPr>
        <w:t>住</w:t>
      </w:r>
      <w:r w:rsidR="00BF7A9E">
        <w:rPr>
          <w:rFonts w:hint="eastAsia"/>
          <w:sz w:val="24"/>
          <w:szCs w:val="24"/>
        </w:rPr>
        <w:t xml:space="preserve">　</w:t>
      </w:r>
      <w:r w:rsidR="000B2EDB" w:rsidRPr="00BF7A9E">
        <w:rPr>
          <w:rFonts w:hint="eastAsia"/>
          <w:sz w:val="24"/>
          <w:szCs w:val="24"/>
        </w:rPr>
        <w:t>所</w:t>
      </w:r>
    </w:p>
    <w:p w:rsidR="005C0239" w:rsidRDefault="005C0239" w:rsidP="005C0239">
      <w:pPr>
        <w:spacing w:line="276" w:lineRule="auto"/>
        <w:rPr>
          <w:sz w:val="24"/>
          <w:szCs w:val="24"/>
        </w:rPr>
      </w:pPr>
      <w:r>
        <w:rPr>
          <w:rFonts w:hint="eastAsia"/>
          <w:noProof/>
          <w:sz w:val="24"/>
          <w:szCs w:val="24"/>
        </w:rPr>
        <mc:AlternateContent>
          <mc:Choice Requires="wpg">
            <w:drawing>
              <wp:anchor distT="0" distB="0" distL="114300" distR="114300" simplePos="0" relativeHeight="251674624" behindDoc="0" locked="0" layoutInCell="1" allowOverlap="1">
                <wp:simplePos x="0" y="0"/>
                <wp:positionH relativeFrom="column">
                  <wp:posOffset>224790</wp:posOffset>
                </wp:positionH>
                <wp:positionV relativeFrom="paragraph">
                  <wp:posOffset>28575</wp:posOffset>
                </wp:positionV>
                <wp:extent cx="5671820" cy="4219575"/>
                <wp:effectExtent l="0" t="0" r="0" b="28575"/>
                <wp:wrapNone/>
                <wp:docPr id="9" name="グループ化 9"/>
                <wp:cNvGraphicFramePr/>
                <a:graphic xmlns:a="http://schemas.openxmlformats.org/drawingml/2006/main">
                  <a:graphicData uri="http://schemas.microsoft.com/office/word/2010/wordprocessingGroup">
                    <wpg:wgp>
                      <wpg:cNvGrpSpPr/>
                      <wpg:grpSpPr>
                        <a:xfrm>
                          <a:off x="0" y="0"/>
                          <a:ext cx="5671820" cy="4219575"/>
                          <a:chOff x="0" y="0"/>
                          <a:chExt cx="5671820" cy="4219575"/>
                        </a:xfrm>
                      </wpg:grpSpPr>
                      <wpg:grpSp>
                        <wpg:cNvPr id="11" name="グループ化 11"/>
                        <wpg:cNvGrpSpPr/>
                        <wpg:grpSpPr>
                          <a:xfrm>
                            <a:off x="0" y="3133725"/>
                            <a:ext cx="5471795" cy="1085850"/>
                            <a:chOff x="0" y="0"/>
                            <a:chExt cx="5471795" cy="1085850"/>
                          </a:xfrm>
                        </wpg:grpSpPr>
                        <wps:wsp>
                          <wps:cNvPr id="3" name="直線コネクタ 3"/>
                          <wps:cNvCnPr/>
                          <wps:spPr>
                            <a:xfrm>
                              <a:off x="0" y="0"/>
                              <a:ext cx="54717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1181100" y="1085850"/>
                              <a:ext cx="4284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457200" y="542925"/>
                              <a:ext cx="24117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 name="グループ化 5"/>
                        <wpg:cNvGrpSpPr/>
                        <wpg:grpSpPr>
                          <a:xfrm>
                            <a:off x="1285875" y="0"/>
                            <a:ext cx="4385945" cy="1066800"/>
                            <a:chOff x="0" y="0"/>
                            <a:chExt cx="4385945" cy="1066800"/>
                          </a:xfrm>
                        </wpg:grpSpPr>
                        <wps:wsp>
                          <wps:cNvPr id="1" name="直線コネクタ 1"/>
                          <wps:cNvCnPr/>
                          <wps:spPr>
                            <a:xfrm>
                              <a:off x="0" y="0"/>
                              <a:ext cx="42475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542925"/>
                              <a:ext cx="42475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066800"/>
                              <a:ext cx="42475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テキスト ボックス 2"/>
                          <wps:cNvSpPr txBox="1"/>
                          <wps:spPr>
                            <a:xfrm>
                              <a:off x="3053080" y="330835"/>
                              <a:ext cx="133286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239" w:rsidRPr="005C0239" w:rsidRDefault="005C0239" w:rsidP="00AB44C4">
                                <w:pPr>
                                  <w:spacing w:line="240" w:lineRule="exact"/>
                                  <w:rPr>
                                    <w:sz w:val="18"/>
                                  </w:rPr>
                                </w:pPr>
                                <w:r w:rsidRPr="005C0239">
                                  <w:rPr>
                                    <w:rFonts w:hint="eastAsia"/>
                                    <w:sz w:val="18"/>
                                  </w:rPr>
                                  <w:t>（自署</w:t>
                                </w:r>
                                <w:r w:rsidRPr="00AB44C4">
                                  <w:rPr>
                                    <w:rFonts w:hint="eastAsia"/>
                                    <w:kern w:val="0"/>
                                    <w:sz w:val="18"/>
                                  </w:rPr>
                                  <w:t>もしくは</w:t>
                                </w:r>
                                <w:r w:rsidRPr="005C0239">
                                  <w:rPr>
                                    <w:rFonts w:hint="eastAsia"/>
                                    <w:sz w:val="18"/>
                                  </w:rPr>
                                  <w:t>押印）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wgp>
                  </a:graphicData>
                </a:graphic>
                <wp14:sizeRelH relativeFrom="margin">
                  <wp14:pctWidth>0</wp14:pctWidth>
                </wp14:sizeRelH>
              </wp:anchor>
            </w:drawing>
          </mc:Choice>
          <mc:Fallback>
            <w:pict>
              <v:group id="グループ化 9" o:spid="_x0000_s1026" style="position:absolute;left:0;text-align:left;margin-left:17.7pt;margin-top:2.25pt;width:446.6pt;height:332.25pt;z-index:251674624;mso-width-relative:margin" coordsize="56718,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">
                <v:group id="グループ化 11" o:spid="_x0000_s1027" style="position:absolute;top:31337;width:54717;height:10858" coordsize="54717,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直線コネクタ 3" o:spid="_x0000_s1028" style="position:absolute;visibility:visible;mso-wrap-style:square" from="0,0" to="54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kEG8QAAADaAAAADwAAAGRycy9kb3ducmV2LnhtbESPQWsCMRSE74X+h/AKvdWsF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QQbxAAAANoAAAAPAAAAAAAAAAAA&#10;AAAAAKECAABkcnMvZG93bnJldi54bWxQSwUGAAAAAAQABAD5AAAAkgMAAAAA&#10;" strokecolor="black [3213]" strokeweight=".5pt">
                    <v:stroke joinstyle="miter"/>
                  </v:line>
                  <v:line id="直線コネクタ 4" o:spid="_x0000_s1029" style="position:absolute;visibility:visible;mso-wrap-style:square" from="11811,10858" to="54651,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Ccb8QAAADaAAAADwAAAGRycy9kb3ducmV2LnhtbESPQWsCMRSE74X+h/AKvdWsU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JxvxAAAANoAAAAPAAAAAAAAAAAA&#10;AAAAAKECAABkcnMvZG93bnJldi54bWxQSwUGAAAAAAQABAD5AAAAkgMAAAAA&#10;" strokecolor="black [3213]" strokeweight=".5pt">
                    <v:stroke joinstyle="miter"/>
                  </v:line>
                  <v:line id="直線コネクタ 8" o:spid="_x0000_s1030" style="position:absolute;visibility:visible;mso-wrap-style:square" from="4572,5429" to="28689,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group>
                <v:group id="グループ化 5" o:spid="_x0000_s1031" style="position:absolute;left:12858;width:43860;height:10668" coordsize="43859,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直線コネクタ 1" o:spid="_x0000_s1032" style="position:absolute;visibility:visible;mso-wrap-style:square" from="0,0" to="42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98EAAADaAAAADwAAAGRycy9kb3ducmV2LnhtbERP32vCMBB+H/g/hBN8m6kDx9oZRQRB&#10;9GGsKuzxaG5NWXNJm0zrf2+EwZ6Oj+/nLVaDbcWF+tA4VjCbZiCIK6cbrhWcjtvnNxAhImtsHZOC&#10;GwVYLUdPCyy0u/InXcpYixTCoUAFJkZfSBkqQxbD1HnixH273mJMsK+l7vGawm0rX7LsVVpsODUY&#10;9LQxVP2Uv1ZBt6/Kw7yenf3Ob8xHh3n3ledKTcbD+h1EpCH+i//cO53mw+OVx5X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Fz/3wQAAANoAAAAPAAAAAAAAAAAAAAAA&#10;AKECAABkcnMvZG93bnJldi54bWxQSwUGAAAAAAQABAD5AAAAjwMAAAAA&#10;" strokecolor="black [3213]" strokeweight=".5pt">
                    <v:stroke joinstyle="miter"/>
                  </v:line>
                  <v:line id="直線コネクタ 6" o:spid="_x0000_s1033" style="position:absolute;visibility:visible;mso-wrap-style:square" from="0,5429" to="4247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6ng8MAAADaAAAADwAAAGRycy9kb3ducmV2LnhtbESPQWsCMRSE7wX/Q3iCt5q1oHS3RhFB&#10;ED2Urgo9Pjavm6Wbl+wm1fXfm0Khx2FmvmGW68G24kp9aBwrmE0zEMSV0w3XCs6n3fMriBCRNbaO&#10;ScGdAqxXo6clFtrd+IOuZaxFgnAoUIGJ0RdShsqQxTB1njh5X663GJPsa6l7vCW4beVLli2kxYbT&#10;gkFPW0PVd/ljFXSHqjzO69nF7/3WvHeYd595rtRkPGzeQEQa4n/4r73XChbweyXd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p4PDAAAA2gAAAA8AAAAAAAAAAAAA&#10;AAAAoQIAAGRycy9kb3ducmV2LnhtbFBLBQYAAAAABAAEAPkAAACRAwAAAAA=&#10;" strokecolor="black [3213]" strokeweight=".5pt">
                    <v:stroke joinstyle="miter"/>
                  </v:line>
                  <v:line id="直線コネクタ 7" o:spid="_x0000_s1034" style="position:absolute;visibility:visible;mso-wrap-style:square" from="0,10668" to="42475,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shapetype id="_x0000_t202" coordsize="21600,21600" o:spt="202" path="m,l,21600r21600,l21600,xe">
                    <v:stroke joinstyle="miter"/>
                    <v:path gradientshapeok="t" o:connecttype="rect"/>
                  </v:shapetype>
                  <v:shape id="テキスト ボックス 2" o:spid="_x0000_s1035" type="#_x0000_t202" style="position:absolute;left:30530;top:3308;width:13329;height:25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yFcMA&#10;AADaAAAADwAAAGRycy9kb3ducmV2LnhtbESPQWvCQBSE74X+h+UJ3pqNCqWkWUWESkE81Iq9Pnef&#10;SUj27ZLdxuiv7xYKPQ4z8w1TrkbbiYH60DhWMMtyEMTamYYrBcfPt6cXECEiG+wck4IbBVgtHx9K&#10;LIy78gcNh1iJBOFQoII6Rl9IGXRNFkPmPHHyLq63GJPsK2l6vCa47eQ8z5+lxYbTQo2eNjXp9vBt&#10;FezxtI3D2Opt6y/my/rzZnHfKTWdjOtXEJHG+B/+a78bBXP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ByFcMAAADaAAAADwAAAAAAAAAAAAAAAACYAgAAZHJzL2Rv&#10;d25yZXYueG1sUEsFBgAAAAAEAAQA9QAAAIgDAAAAAA==&#10;" filled="f" stroked="f" strokeweight=".5pt">
                    <v:textbox style="mso-fit-shape-to-text:t">
                      <w:txbxContent>
                        <w:p w:rsidR="005C0239" w:rsidRPr="005C0239" w:rsidRDefault="005C0239" w:rsidP="00AB44C4">
                          <w:pPr>
                            <w:spacing w:line="240" w:lineRule="exact"/>
                            <w:rPr>
                              <w:sz w:val="18"/>
                            </w:rPr>
                          </w:pPr>
                          <w:r w:rsidRPr="005C0239">
                            <w:rPr>
                              <w:rFonts w:hint="eastAsia"/>
                              <w:sz w:val="18"/>
                            </w:rPr>
                            <w:t>（自署</w:t>
                          </w:r>
                          <w:r w:rsidRPr="00AB44C4">
                            <w:rPr>
                              <w:rFonts w:hint="eastAsia"/>
                              <w:kern w:val="0"/>
                              <w:sz w:val="18"/>
                            </w:rPr>
                            <w:t>もしくは</w:t>
                          </w:r>
                          <w:r w:rsidRPr="005C0239">
                            <w:rPr>
                              <w:rFonts w:hint="eastAsia"/>
                              <w:sz w:val="18"/>
                            </w:rPr>
                            <w:t>押印）</w:t>
                          </w:r>
                        </w:p>
                      </w:txbxContent>
                    </v:textbox>
                  </v:shape>
                </v:group>
              </v:group>
            </w:pict>
          </mc:Fallback>
        </mc:AlternateContent>
      </w:r>
    </w:p>
    <w:p w:rsidR="005C0239" w:rsidRPr="001A6988" w:rsidRDefault="001A6988" w:rsidP="000353C4">
      <w:pPr>
        <w:spacing w:line="276" w:lineRule="auto"/>
        <w:ind w:leftChars="1147" w:left="2409"/>
        <w:rPr>
          <w:sz w:val="22"/>
          <w:szCs w:val="24"/>
        </w:rPr>
      </w:pPr>
      <w:r w:rsidRPr="00BF7A9E">
        <w:rPr>
          <w:rFonts w:hint="eastAsia"/>
          <w:sz w:val="24"/>
          <w:szCs w:val="24"/>
        </w:rPr>
        <w:t>氏</w:t>
      </w:r>
      <w:bookmarkStart w:id="0" w:name="_GoBack"/>
      <w:bookmarkEnd w:id="0"/>
      <w:r>
        <w:rPr>
          <w:rFonts w:hint="eastAsia"/>
          <w:sz w:val="24"/>
          <w:szCs w:val="24"/>
        </w:rPr>
        <w:t xml:space="preserve">　</w:t>
      </w:r>
      <w:r w:rsidRPr="00BF7A9E">
        <w:rPr>
          <w:rFonts w:hint="eastAsia"/>
          <w:sz w:val="24"/>
          <w:szCs w:val="24"/>
        </w:rPr>
        <w:t>名</w:t>
      </w:r>
    </w:p>
    <w:p w:rsidR="000B2EDB" w:rsidRPr="00BF7A9E" w:rsidRDefault="000B2EDB" w:rsidP="00BF7A9E">
      <w:pPr>
        <w:spacing w:line="276" w:lineRule="auto"/>
        <w:rPr>
          <w:sz w:val="24"/>
          <w:szCs w:val="24"/>
        </w:rPr>
      </w:pPr>
    </w:p>
    <w:p w:rsidR="003927F5" w:rsidRDefault="003927F5" w:rsidP="003927F5">
      <w:pPr>
        <w:spacing w:line="276" w:lineRule="auto"/>
        <w:ind w:firstLineChars="1000" w:firstLine="2400"/>
        <w:rPr>
          <w:sz w:val="24"/>
          <w:szCs w:val="24"/>
        </w:rPr>
      </w:pPr>
      <w:r>
        <w:rPr>
          <w:rFonts w:hint="eastAsia"/>
          <w:sz w:val="24"/>
          <w:szCs w:val="24"/>
        </w:rPr>
        <w:t>電話番号</w:t>
      </w:r>
    </w:p>
    <w:p w:rsidR="003927F5" w:rsidRPr="00BF7A9E" w:rsidRDefault="003927F5" w:rsidP="003927F5">
      <w:pPr>
        <w:spacing w:line="276" w:lineRule="auto"/>
        <w:rPr>
          <w:sz w:val="24"/>
          <w:szCs w:val="24"/>
        </w:rPr>
      </w:pPr>
    </w:p>
    <w:p w:rsidR="000B2EDB" w:rsidRPr="00BF7A9E" w:rsidRDefault="003927F5" w:rsidP="00BF7A9E">
      <w:pPr>
        <w:spacing w:line="276" w:lineRule="auto"/>
        <w:ind w:left="1"/>
        <w:rPr>
          <w:sz w:val="24"/>
          <w:szCs w:val="24"/>
        </w:rPr>
      </w:pPr>
      <w:r w:rsidRPr="00BF7A9E">
        <w:rPr>
          <w:rFonts w:hint="eastAsia"/>
          <w:sz w:val="24"/>
          <w:szCs w:val="24"/>
        </w:rPr>
        <w:t xml:space="preserve">　</w:t>
      </w:r>
      <w:r w:rsidR="000B2EDB" w:rsidRPr="00BF7A9E">
        <w:rPr>
          <w:rFonts w:hint="eastAsia"/>
          <w:sz w:val="24"/>
          <w:szCs w:val="24"/>
        </w:rPr>
        <w:t>下記</w:t>
      </w:r>
      <w:r w:rsidR="002759E7">
        <w:rPr>
          <w:rFonts w:hint="eastAsia"/>
          <w:sz w:val="24"/>
          <w:szCs w:val="24"/>
        </w:rPr>
        <w:t>所在</w:t>
      </w:r>
      <w:r w:rsidR="000B2EDB" w:rsidRPr="00BF7A9E">
        <w:rPr>
          <w:rFonts w:hint="eastAsia"/>
          <w:sz w:val="24"/>
          <w:szCs w:val="24"/>
        </w:rPr>
        <w:t>地の文化財調査（踏査及び確認調査）を承諾します。なお、文化財調査による表採遺物及び出土遺物の処理については、</w:t>
      </w:r>
      <w:r w:rsidR="002759E7">
        <w:rPr>
          <w:rFonts w:hint="eastAsia"/>
          <w:sz w:val="24"/>
          <w:szCs w:val="24"/>
        </w:rPr>
        <w:t>下</w:t>
      </w:r>
      <w:r w:rsidR="000B2EDB" w:rsidRPr="00BF7A9E">
        <w:rPr>
          <w:rFonts w:hint="eastAsia"/>
          <w:sz w:val="24"/>
          <w:szCs w:val="24"/>
        </w:rPr>
        <w:t>記の事項を承諾の上、伊万里市教育委員会に無償譲渡し、文化財として活用されることを承諾します。</w:t>
      </w:r>
    </w:p>
    <w:p w:rsidR="000B2EDB" w:rsidRPr="00BF7A9E" w:rsidRDefault="000B2EDB" w:rsidP="00BF7A9E">
      <w:pPr>
        <w:spacing w:line="276" w:lineRule="auto"/>
        <w:rPr>
          <w:sz w:val="24"/>
          <w:szCs w:val="24"/>
        </w:rPr>
      </w:pPr>
    </w:p>
    <w:p w:rsidR="000B2EDB" w:rsidRPr="00BF7A9E" w:rsidRDefault="000B2EDB" w:rsidP="002759E7">
      <w:pPr>
        <w:spacing w:line="276" w:lineRule="auto"/>
        <w:jc w:val="center"/>
        <w:rPr>
          <w:sz w:val="24"/>
          <w:szCs w:val="24"/>
        </w:rPr>
      </w:pPr>
      <w:r w:rsidRPr="00BF7A9E">
        <w:rPr>
          <w:rFonts w:hint="eastAsia"/>
          <w:sz w:val="24"/>
          <w:szCs w:val="24"/>
        </w:rPr>
        <w:t>記</w:t>
      </w:r>
    </w:p>
    <w:p w:rsidR="002759E7" w:rsidRDefault="002759E7" w:rsidP="002759E7">
      <w:pPr>
        <w:spacing w:line="276" w:lineRule="auto"/>
        <w:rPr>
          <w:sz w:val="24"/>
          <w:szCs w:val="24"/>
        </w:rPr>
      </w:pPr>
      <w:r>
        <w:rPr>
          <w:rFonts w:hint="eastAsia"/>
          <w:sz w:val="24"/>
          <w:szCs w:val="24"/>
        </w:rPr>
        <w:t>１．</w:t>
      </w:r>
      <w:r w:rsidR="000B2EDB" w:rsidRPr="00BF7A9E">
        <w:rPr>
          <w:rFonts w:hint="eastAsia"/>
          <w:sz w:val="24"/>
          <w:szCs w:val="24"/>
        </w:rPr>
        <w:t>所在地</w:t>
      </w:r>
    </w:p>
    <w:p w:rsidR="000B2EDB" w:rsidRPr="00BF7A9E" w:rsidRDefault="002759E7" w:rsidP="002759E7">
      <w:pPr>
        <w:spacing w:line="276" w:lineRule="auto"/>
        <w:rPr>
          <w:sz w:val="24"/>
          <w:szCs w:val="24"/>
        </w:rPr>
      </w:pPr>
      <w:r w:rsidRPr="002759E7">
        <w:rPr>
          <w:rFonts w:hint="eastAsia"/>
          <w:color w:val="FFFFFF" w:themeColor="background1"/>
          <w:sz w:val="24"/>
          <w:szCs w:val="24"/>
        </w:rPr>
        <w:t>１．</w:t>
      </w:r>
      <w:r w:rsidR="000B2EDB" w:rsidRPr="00BF7A9E">
        <w:rPr>
          <w:rFonts w:hint="eastAsia"/>
          <w:sz w:val="24"/>
          <w:szCs w:val="24"/>
        </w:rPr>
        <w:t>佐賀県　伊万里市</w:t>
      </w:r>
      <w:r w:rsidR="00F0760A" w:rsidRPr="00BF7A9E">
        <w:rPr>
          <w:rFonts w:hint="eastAsia"/>
          <w:sz w:val="24"/>
          <w:szCs w:val="24"/>
        </w:rPr>
        <w:t xml:space="preserve">　　　　　　　　　　　　　　　　　　　　　　　　　　</w:t>
      </w:r>
    </w:p>
    <w:p w:rsidR="00BF7A9E" w:rsidRPr="00BF7A9E" w:rsidRDefault="00BF7A9E" w:rsidP="00BF7A9E">
      <w:pPr>
        <w:spacing w:line="276" w:lineRule="auto"/>
        <w:rPr>
          <w:sz w:val="24"/>
          <w:szCs w:val="24"/>
        </w:rPr>
      </w:pPr>
    </w:p>
    <w:p w:rsidR="000B2EDB" w:rsidRPr="00BF7A9E" w:rsidRDefault="00BF7A9E" w:rsidP="00BF7A9E">
      <w:pPr>
        <w:spacing w:line="276" w:lineRule="auto"/>
        <w:rPr>
          <w:sz w:val="24"/>
          <w:szCs w:val="24"/>
        </w:rPr>
      </w:pPr>
      <w:r>
        <w:rPr>
          <w:rFonts w:hint="eastAsia"/>
          <w:sz w:val="24"/>
          <w:szCs w:val="24"/>
        </w:rPr>
        <w:t>２．</w:t>
      </w:r>
      <w:r w:rsidR="000B2EDB" w:rsidRPr="00BF7A9E">
        <w:rPr>
          <w:rFonts w:hint="eastAsia"/>
          <w:sz w:val="24"/>
          <w:szCs w:val="24"/>
        </w:rPr>
        <w:t>面積</w:t>
      </w:r>
      <w:r w:rsidR="00F0760A" w:rsidRPr="00BF7A9E">
        <w:rPr>
          <w:rFonts w:hint="eastAsia"/>
          <w:sz w:val="24"/>
          <w:szCs w:val="24"/>
        </w:rPr>
        <w:t xml:space="preserve">　</w:t>
      </w:r>
      <w:r w:rsidR="00523133">
        <w:rPr>
          <w:rFonts w:hint="eastAsia"/>
          <w:sz w:val="24"/>
          <w:szCs w:val="24"/>
        </w:rPr>
        <w:t xml:space="preserve">　</w:t>
      </w:r>
      <w:r>
        <w:rPr>
          <w:rFonts w:hint="eastAsia"/>
          <w:sz w:val="24"/>
          <w:szCs w:val="24"/>
        </w:rPr>
        <w:t xml:space="preserve">　　　　</w:t>
      </w:r>
      <w:r w:rsidR="00490EFC" w:rsidRPr="00BF7A9E">
        <w:rPr>
          <w:rFonts w:hint="eastAsia"/>
          <w:sz w:val="24"/>
          <w:szCs w:val="24"/>
        </w:rPr>
        <w:t xml:space="preserve">　　　　　　</w:t>
      </w:r>
      <w:r w:rsidR="003927F5">
        <w:rPr>
          <w:rFonts w:hint="eastAsia"/>
          <w:sz w:val="24"/>
          <w:szCs w:val="24"/>
        </w:rPr>
        <w:t xml:space="preserve">　　　　</w:t>
      </w:r>
      <w:r w:rsidR="00490EFC" w:rsidRPr="00BF7A9E">
        <w:rPr>
          <w:rFonts w:hint="eastAsia"/>
          <w:sz w:val="24"/>
          <w:szCs w:val="24"/>
        </w:rPr>
        <w:t>㎡</w:t>
      </w:r>
    </w:p>
    <w:p w:rsidR="003927F5" w:rsidRDefault="003927F5" w:rsidP="00BF7A9E">
      <w:pPr>
        <w:spacing w:line="276" w:lineRule="auto"/>
        <w:rPr>
          <w:sz w:val="24"/>
          <w:szCs w:val="24"/>
        </w:rPr>
      </w:pPr>
    </w:p>
    <w:p w:rsidR="003927F5" w:rsidRDefault="003927F5" w:rsidP="00BF7A9E">
      <w:pPr>
        <w:spacing w:line="276" w:lineRule="auto"/>
        <w:rPr>
          <w:sz w:val="24"/>
          <w:szCs w:val="24"/>
        </w:rPr>
      </w:pPr>
      <w:r>
        <w:rPr>
          <w:rFonts w:hint="eastAsia"/>
          <w:sz w:val="24"/>
          <w:szCs w:val="24"/>
        </w:rPr>
        <w:t xml:space="preserve">３．土地取得年月日　　　　</w:t>
      </w:r>
      <w:r w:rsidR="003711E2">
        <w:rPr>
          <w:rFonts w:hint="eastAsia"/>
          <w:sz w:val="24"/>
          <w:szCs w:val="24"/>
        </w:rPr>
        <w:t xml:space="preserve">　　</w:t>
      </w:r>
      <w:r>
        <w:rPr>
          <w:rFonts w:hint="eastAsia"/>
          <w:sz w:val="24"/>
          <w:szCs w:val="24"/>
        </w:rPr>
        <w:t xml:space="preserve">　年　　　月　　　日　　・　　永代所有</w:t>
      </w:r>
    </w:p>
    <w:p w:rsidR="000B2EDB" w:rsidRPr="00BF7A9E" w:rsidRDefault="000B2EDB" w:rsidP="00BF7A9E">
      <w:pPr>
        <w:spacing w:line="276" w:lineRule="auto"/>
        <w:rPr>
          <w:sz w:val="24"/>
          <w:szCs w:val="24"/>
        </w:rPr>
      </w:pPr>
    </w:p>
    <w:p w:rsidR="000B2EDB" w:rsidRPr="00BF7A9E" w:rsidRDefault="002759E7" w:rsidP="000B2EDB">
      <w:pPr>
        <w:rPr>
          <w:rFonts w:hAnsi="ＭＳ 明朝"/>
          <w:sz w:val="24"/>
          <w:szCs w:val="24"/>
        </w:rPr>
      </w:pPr>
      <w:r>
        <w:rPr>
          <w:rFonts w:hAnsi="ＭＳ 明朝" w:hint="eastAsia"/>
          <w:sz w:val="24"/>
          <w:szCs w:val="24"/>
        </w:rPr>
        <w:t>３．</w:t>
      </w:r>
      <w:r w:rsidR="000B2EDB" w:rsidRPr="00BF7A9E">
        <w:rPr>
          <w:rFonts w:hAnsi="ＭＳ 明朝" w:hint="eastAsia"/>
          <w:sz w:val="24"/>
          <w:szCs w:val="24"/>
        </w:rPr>
        <w:t>承諾事項</w:t>
      </w:r>
    </w:p>
    <w:p w:rsidR="000B2EDB" w:rsidRPr="002759E7" w:rsidRDefault="000B2EDB" w:rsidP="002759E7">
      <w:pPr>
        <w:ind w:left="660" w:hangingChars="300" w:hanging="660"/>
        <w:rPr>
          <w:sz w:val="22"/>
          <w:szCs w:val="24"/>
        </w:rPr>
      </w:pPr>
      <w:r w:rsidRPr="002759E7">
        <w:rPr>
          <w:rFonts w:hint="eastAsia"/>
          <w:sz w:val="22"/>
          <w:szCs w:val="24"/>
        </w:rPr>
        <w:t>（１）前記所在地からの出土物の警察署への届出等、手続きについて伊万里市教育委員会に一任すること</w:t>
      </w:r>
      <w:r w:rsidR="002759E7">
        <w:rPr>
          <w:rFonts w:hint="eastAsia"/>
          <w:sz w:val="22"/>
          <w:szCs w:val="24"/>
        </w:rPr>
        <w:t>。</w:t>
      </w:r>
      <w:r w:rsidRPr="002759E7">
        <w:rPr>
          <w:rFonts w:hint="eastAsia"/>
          <w:sz w:val="22"/>
          <w:szCs w:val="24"/>
        </w:rPr>
        <w:t>（遺失物法第４条第１項）</w:t>
      </w:r>
    </w:p>
    <w:p w:rsidR="000B2EDB" w:rsidRPr="002759E7" w:rsidRDefault="000B2EDB" w:rsidP="002759E7">
      <w:pPr>
        <w:ind w:left="660" w:hangingChars="300" w:hanging="660"/>
        <w:rPr>
          <w:sz w:val="22"/>
          <w:szCs w:val="24"/>
        </w:rPr>
      </w:pPr>
      <w:r w:rsidRPr="002759E7">
        <w:rPr>
          <w:rFonts w:hint="eastAsia"/>
          <w:sz w:val="22"/>
          <w:szCs w:val="24"/>
        </w:rPr>
        <w:t>（２）表採遺物及び出土物のうち、土地所有者が所有物に係る物件については、警察署による告示後６ヶ月までの間に返還を求めることができること</w:t>
      </w:r>
      <w:r w:rsidR="002759E7">
        <w:rPr>
          <w:rFonts w:hint="eastAsia"/>
          <w:sz w:val="22"/>
          <w:szCs w:val="24"/>
        </w:rPr>
        <w:t>。</w:t>
      </w:r>
      <w:r w:rsidRPr="002759E7">
        <w:rPr>
          <w:rFonts w:hint="eastAsia"/>
          <w:sz w:val="22"/>
          <w:szCs w:val="24"/>
        </w:rPr>
        <w:t>（文化財保護法第101条及び　103条）</w:t>
      </w:r>
    </w:p>
    <w:p w:rsidR="000B2EDB" w:rsidRPr="002759E7" w:rsidRDefault="000B2EDB" w:rsidP="002759E7">
      <w:pPr>
        <w:ind w:left="660" w:hangingChars="300" w:hanging="660"/>
        <w:rPr>
          <w:sz w:val="22"/>
          <w:szCs w:val="24"/>
        </w:rPr>
      </w:pPr>
      <w:r w:rsidRPr="002759E7">
        <w:rPr>
          <w:rFonts w:hint="eastAsia"/>
          <w:sz w:val="22"/>
          <w:szCs w:val="24"/>
        </w:rPr>
        <w:t>（３）表採遺物及び出土物のうち、警察署長が文化財と認めたものは県教育委員会に提出され、県教育委員会において鑑査が行われ、その結果文化財と認定されたものについて、県警察署による告示により所有者が判明しなかった場合は、県に帰属する</w:t>
      </w:r>
      <w:r w:rsidR="002759E7">
        <w:rPr>
          <w:rFonts w:hint="eastAsia"/>
          <w:sz w:val="22"/>
          <w:szCs w:val="24"/>
        </w:rPr>
        <w:t>。</w:t>
      </w:r>
      <w:r w:rsidRPr="002759E7">
        <w:rPr>
          <w:rFonts w:hint="eastAsia"/>
          <w:sz w:val="22"/>
          <w:szCs w:val="24"/>
        </w:rPr>
        <w:t>（文化財保護法第105条）ただし、本承諾書を持って、伊万里市教育委員会が一括保管・活用を希望する場合は、当該教育委員会に一括譲与されるものとする</w:t>
      </w:r>
      <w:r w:rsidR="002759E7">
        <w:rPr>
          <w:rFonts w:hint="eastAsia"/>
          <w:sz w:val="22"/>
          <w:szCs w:val="24"/>
        </w:rPr>
        <w:t>。</w:t>
      </w:r>
      <w:r w:rsidRPr="002759E7">
        <w:rPr>
          <w:rFonts w:hint="eastAsia"/>
          <w:sz w:val="22"/>
          <w:szCs w:val="24"/>
        </w:rPr>
        <w:t>（文化財保護法第107条）</w:t>
      </w:r>
    </w:p>
    <w:p w:rsidR="000B2EDB" w:rsidRPr="002759E7" w:rsidRDefault="000B2EDB" w:rsidP="002759E7">
      <w:pPr>
        <w:ind w:left="660" w:hangingChars="300" w:hanging="660"/>
        <w:rPr>
          <w:sz w:val="22"/>
          <w:szCs w:val="24"/>
        </w:rPr>
      </w:pPr>
      <w:r w:rsidRPr="002759E7">
        <w:rPr>
          <w:rFonts w:hint="eastAsia"/>
          <w:sz w:val="22"/>
          <w:szCs w:val="24"/>
        </w:rPr>
        <w:t>（４）警察署による告示により所有者が判明しなかった場合の文化財保護法第105条の規定による土地所有者への通知は、本状の承諾を以て代えるものとする。</w:t>
      </w:r>
    </w:p>
    <w:sectPr w:rsidR="000B2EDB" w:rsidRPr="002759E7" w:rsidSect="001A6988">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EDB" w:rsidRDefault="000B2EDB" w:rsidP="000B2EDB">
      <w:r>
        <w:separator/>
      </w:r>
    </w:p>
  </w:endnote>
  <w:endnote w:type="continuationSeparator" w:id="0">
    <w:p w:rsidR="000B2EDB" w:rsidRDefault="000B2EDB" w:rsidP="000B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EDB" w:rsidRDefault="000B2EDB" w:rsidP="000B2EDB">
      <w:r>
        <w:separator/>
      </w:r>
    </w:p>
  </w:footnote>
  <w:footnote w:type="continuationSeparator" w:id="0">
    <w:p w:rsidR="000B2EDB" w:rsidRDefault="000B2EDB" w:rsidP="000B2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30C6"/>
    <w:multiLevelType w:val="hybridMultilevel"/>
    <w:tmpl w:val="5D46D62E"/>
    <w:lvl w:ilvl="0" w:tplc="3014D8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93"/>
    <w:rsid w:val="000353C4"/>
    <w:rsid w:val="00091607"/>
    <w:rsid w:val="000B2EDB"/>
    <w:rsid w:val="001A6988"/>
    <w:rsid w:val="002759E7"/>
    <w:rsid w:val="003711E2"/>
    <w:rsid w:val="003927F5"/>
    <w:rsid w:val="00490EFC"/>
    <w:rsid w:val="00523133"/>
    <w:rsid w:val="005C0239"/>
    <w:rsid w:val="00697E93"/>
    <w:rsid w:val="009909EB"/>
    <w:rsid w:val="00AB44C4"/>
    <w:rsid w:val="00BF7A9E"/>
    <w:rsid w:val="00D53F05"/>
    <w:rsid w:val="00EE4A00"/>
    <w:rsid w:val="00F0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8BF6BF7-E53E-40AE-A468-02DA35A2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ED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ED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2EDB"/>
  </w:style>
  <w:style w:type="paragraph" w:styleId="a5">
    <w:name w:val="footer"/>
    <w:basedOn w:val="a"/>
    <w:link w:val="a6"/>
    <w:uiPriority w:val="99"/>
    <w:unhideWhenUsed/>
    <w:rsid w:val="000B2ED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2EDB"/>
  </w:style>
  <w:style w:type="paragraph" w:styleId="a7">
    <w:name w:val="Note Heading"/>
    <w:basedOn w:val="a"/>
    <w:next w:val="a"/>
    <w:link w:val="a8"/>
    <w:uiPriority w:val="99"/>
    <w:unhideWhenUsed/>
    <w:rsid w:val="000B2EDB"/>
    <w:pPr>
      <w:jc w:val="center"/>
    </w:pPr>
  </w:style>
  <w:style w:type="character" w:customStyle="1" w:styleId="a8">
    <w:name w:val="記 (文字)"/>
    <w:basedOn w:val="a0"/>
    <w:link w:val="a7"/>
    <w:uiPriority w:val="99"/>
    <w:rsid w:val="000B2EDB"/>
    <w:rPr>
      <w:rFonts w:ascii="ＭＳ 明朝" w:eastAsia="ＭＳ 明朝" w:hAnsi="Century" w:cs="Times New Roman"/>
      <w:szCs w:val="21"/>
    </w:rPr>
  </w:style>
  <w:style w:type="paragraph" w:styleId="a9">
    <w:name w:val="Closing"/>
    <w:basedOn w:val="a"/>
    <w:link w:val="aa"/>
    <w:uiPriority w:val="99"/>
    <w:unhideWhenUsed/>
    <w:rsid w:val="000B2EDB"/>
    <w:pPr>
      <w:jc w:val="right"/>
    </w:pPr>
  </w:style>
  <w:style w:type="character" w:customStyle="1" w:styleId="aa">
    <w:name w:val="結語 (文字)"/>
    <w:basedOn w:val="a0"/>
    <w:link w:val="a9"/>
    <w:uiPriority w:val="99"/>
    <w:rsid w:val="000B2EDB"/>
    <w:rPr>
      <w:rFonts w:ascii="ＭＳ 明朝" w:eastAsia="ＭＳ 明朝" w:hAnsi="Century" w:cs="Times New Roman"/>
      <w:szCs w:val="21"/>
    </w:rPr>
  </w:style>
  <w:style w:type="paragraph" w:styleId="ab">
    <w:name w:val="List Paragraph"/>
    <w:basedOn w:val="a"/>
    <w:uiPriority w:val="34"/>
    <w:qFormat/>
    <w:rsid w:val="000B2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藪 遥菜</dc:creator>
  <cp:lastModifiedBy>久保　伸洋</cp:lastModifiedBy>
  <cp:revision>7</cp:revision>
  <cp:lastPrinted>2021-09-12T06:20:00Z</cp:lastPrinted>
  <dcterms:created xsi:type="dcterms:W3CDTF">2021-09-05T10:28:00Z</dcterms:created>
  <dcterms:modified xsi:type="dcterms:W3CDTF">2021-09-14T05:17:00Z</dcterms:modified>
</cp:coreProperties>
</file>