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40" w:rsidRDefault="00682040" w:rsidP="0068204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82040" w:rsidRDefault="00682040" w:rsidP="00682040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伊万里市駅ビル使用料減免申請書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　　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  <w:r>
        <w:rPr>
          <w:rFonts w:hAnsi="Courier New" w:hint="eastAsia"/>
        </w:rPr>
        <w:t xml:space="preserve">　　伊万里市長　　　　様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</w:t>
      </w: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>団体名及び代表者名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682040" w:rsidRDefault="00682040" w:rsidP="0068204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担当者氏名　　　　　　　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　　　　</w:t>
      </w: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</w:p>
    <w:p w:rsidR="00682040" w:rsidRDefault="00682040" w:rsidP="00682040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項の規定により、伊万里市駅ビル使用料の減免を下記のとおり申請します。</w:t>
      </w:r>
    </w:p>
    <w:p w:rsidR="00682040" w:rsidRDefault="00682040" w:rsidP="00682040">
      <w:pPr>
        <w:rPr>
          <w:rFonts w:hAnsi="Courier New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420"/>
        <w:gridCol w:w="1470"/>
        <w:gridCol w:w="1890"/>
        <w:gridCol w:w="1329"/>
        <w:gridCol w:w="561"/>
        <w:gridCol w:w="1570"/>
      </w:tblGrid>
      <w:tr w:rsidR="00682040" w:rsidTr="007B1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040" w:rsidRDefault="00682040" w:rsidP="007B19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行事名</w:t>
            </w:r>
            <w:r>
              <w:rPr>
                <w:rFonts w:hAnsi="Courier New" w:hint="eastAsia"/>
              </w:rPr>
              <w:t>称目的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682040" w:rsidRDefault="00682040" w:rsidP="007B19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利用時間</w:t>
            </w:r>
          </w:p>
        </w:tc>
        <w:tc>
          <w:tcPr>
            <w:tcW w:w="5670" w:type="dxa"/>
            <w:gridSpan w:val="5"/>
            <w:tcBorders>
              <w:right w:val="nil"/>
            </w:tcBorders>
            <w:vAlign w:val="center"/>
          </w:tcPr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曜　午前・午後　　時　　から</w:t>
            </w:r>
          </w:p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曜　午前・午後　　時　　まで</w:t>
            </w:r>
          </w:p>
        </w:tc>
        <w:tc>
          <w:tcPr>
            <w:tcW w:w="1570" w:type="dxa"/>
            <w:tcBorders>
              <w:left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時間・　日間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2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</w:t>
            </w:r>
            <w:r>
              <w:rPr>
                <w:rFonts w:hAnsi="Courier New"/>
              </w:rPr>
              <w:t>)</w:t>
            </w:r>
          </w:p>
        </w:tc>
      </w:tr>
      <w:tr w:rsidR="00682040" w:rsidTr="00235DBB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市民ギャラリー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　議　室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歩行者連絡橋</w:t>
            </w:r>
          </w:p>
          <w:p w:rsidR="00682040" w:rsidRDefault="00682040" w:rsidP="007B1937">
            <w:pPr>
              <w:jc w:val="center"/>
              <w:rPr>
                <w:rFonts w:hAnsi="Courier New"/>
              </w:rPr>
            </w:pPr>
          </w:p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面積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682040" w:rsidRDefault="00235DBB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kern w:val="0"/>
              </w:rPr>
              <w:t>駅前公園</w:t>
            </w:r>
          </w:p>
          <w:p w:rsidR="00682040" w:rsidRDefault="00682040" w:rsidP="007B1937">
            <w:pPr>
              <w:jc w:val="center"/>
              <w:rPr>
                <w:rFonts w:hAnsi="Courier New"/>
              </w:rPr>
            </w:pPr>
          </w:p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面積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  <w:p w:rsidR="00682040" w:rsidRDefault="00682040" w:rsidP="007B1937">
            <w:pPr>
              <w:jc w:val="center"/>
              <w:rPr>
                <w:rFonts w:hAnsi="Courier New"/>
              </w:rPr>
            </w:pPr>
          </w:p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面積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減免理由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該当するものを○で囲む。</w:t>
            </w:r>
            <w:r>
              <w:rPr>
                <w:rFonts w:hAnsi="Courier New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＝減免の率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市が主催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又は共催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する行事に使用する場合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210"/>
              </w:rPr>
              <w:t>全</w:t>
            </w:r>
            <w:r>
              <w:rPr>
                <w:rFonts w:hAnsi="Courier New" w:hint="eastAsia"/>
              </w:rPr>
              <w:t>額</w:t>
            </w:r>
            <w:r>
              <w:rPr>
                <w:rFonts w:hAnsi="Courier New"/>
              </w:rPr>
              <w:t>)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学校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学校教育法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昭和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年法律第</w:t>
            </w:r>
            <w:r>
              <w:rPr>
                <w:rFonts w:hAnsi="Courier New"/>
              </w:rPr>
              <w:t>26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に基づく学校をいう。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が教育目的のために使用する場合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70)</w:t>
            </w:r>
          </w:p>
          <w:p w:rsidR="00682040" w:rsidRDefault="00682040" w:rsidP="007B1937">
            <w:pPr>
              <w:rPr>
                <w:rFonts w:hAnsi="Courier New"/>
              </w:rPr>
            </w:pP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社会教育関係団体及び福祉団体がその目的のために使用する場合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50)</w:t>
            </w:r>
          </w:p>
          <w:p w:rsidR="00682040" w:rsidRDefault="00682040" w:rsidP="007B1937">
            <w:pPr>
              <w:rPr>
                <w:rFonts w:hAnsi="Courier New"/>
              </w:rPr>
            </w:pP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官公署、公益法人がその目的のため使用する場合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50)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2040" w:rsidRDefault="00682040" w:rsidP="007B1937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前各号のほか、市長が特に必要と認めた場合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分の</w:t>
            </w:r>
            <w:r>
              <w:rPr>
                <w:rFonts w:hAnsi="Courier New"/>
              </w:rPr>
              <w:t>100</w:t>
            </w:r>
            <w:r>
              <w:rPr>
                <w:rFonts w:hAnsi="Courier New" w:hint="eastAsia"/>
              </w:rPr>
              <w:t>以内</w:t>
            </w:r>
            <w:r>
              <w:rPr>
                <w:rFonts w:hAnsi="Courier New"/>
              </w:rPr>
              <w:t>)</w:t>
            </w:r>
          </w:p>
        </w:tc>
      </w:tr>
    </w:tbl>
    <w:p w:rsidR="00682040" w:rsidRDefault="00682040" w:rsidP="00682040">
      <w:pPr>
        <w:rPr>
          <w:rFonts w:hAnsi="Courier New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81"/>
        <w:gridCol w:w="1470"/>
      </w:tblGrid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1" w:type="dxa"/>
            <w:vMerge w:val="restart"/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決定</w:t>
            </w:r>
          </w:p>
        </w:tc>
        <w:tc>
          <w:tcPr>
            <w:tcW w:w="1470" w:type="dxa"/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減免率</w:t>
            </w:r>
          </w:p>
        </w:tc>
      </w:tr>
      <w:tr w:rsidR="00682040" w:rsidTr="007B193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5" w:type="dxa"/>
            <w:vMerge/>
            <w:tcBorders>
              <w:left w:val="nil"/>
              <w:bottom w:val="nil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</w:p>
        </w:tc>
        <w:tc>
          <w:tcPr>
            <w:tcW w:w="781" w:type="dxa"/>
            <w:vMerge/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</w:p>
        </w:tc>
        <w:tc>
          <w:tcPr>
            <w:tcW w:w="1470" w:type="dxa"/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82040" w:rsidRDefault="00682040" w:rsidP="00682040">
      <w:pPr>
        <w:rPr>
          <w:rFonts w:hAnsi="Courier New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1095"/>
        <w:gridCol w:w="1365"/>
      </w:tblGrid>
      <w:tr w:rsidR="00682040" w:rsidTr="007B19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060" w:type="dxa"/>
            <w:tcBorders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040" w:rsidRDefault="00682040" w:rsidP="007B193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040" w:rsidRDefault="00682040" w:rsidP="007B193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</w:tr>
    </w:tbl>
    <w:p w:rsidR="00682040" w:rsidRDefault="00682040" w:rsidP="00682040">
      <w:pPr>
        <w:rPr>
          <w:rFonts w:hAnsi="Courier New"/>
        </w:rPr>
      </w:pPr>
    </w:p>
    <w:p w:rsidR="00682040" w:rsidRDefault="00682040">
      <w:pPr>
        <w:rPr>
          <w:rFonts w:hAnsi="Courier New"/>
        </w:rPr>
      </w:pPr>
    </w:p>
    <w:sectPr w:rsidR="00682040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FF" w:rsidRDefault="00A35DFF" w:rsidP="0010372F">
      <w:r>
        <w:separator/>
      </w:r>
    </w:p>
  </w:endnote>
  <w:endnote w:type="continuationSeparator" w:id="0">
    <w:p w:rsidR="00A35DFF" w:rsidRDefault="00A35DFF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FF" w:rsidRDefault="00A35DFF" w:rsidP="0010372F">
      <w:r>
        <w:separator/>
      </w:r>
    </w:p>
  </w:footnote>
  <w:footnote w:type="continuationSeparator" w:id="0">
    <w:p w:rsidR="00A35DFF" w:rsidRDefault="00A35DFF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A3"/>
    <w:rsid w:val="0010372F"/>
    <w:rsid w:val="00171CC2"/>
    <w:rsid w:val="00235DBB"/>
    <w:rsid w:val="004E2AC0"/>
    <w:rsid w:val="005E5EC4"/>
    <w:rsid w:val="00682040"/>
    <w:rsid w:val="00683F7A"/>
    <w:rsid w:val="00740554"/>
    <w:rsid w:val="007B1937"/>
    <w:rsid w:val="00A35DFF"/>
    <w:rsid w:val="00A85683"/>
    <w:rsid w:val="00C843A3"/>
    <w:rsid w:val="00CE264C"/>
    <w:rsid w:val="00D23A2E"/>
    <w:rsid w:val="00D771A4"/>
    <w:rsid w:val="00F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FE5ED-811F-4FAD-A59A-F30068D3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古賀　淳子</cp:lastModifiedBy>
  <cp:revision>2</cp:revision>
  <dcterms:created xsi:type="dcterms:W3CDTF">2017-10-10T06:36:00Z</dcterms:created>
  <dcterms:modified xsi:type="dcterms:W3CDTF">2017-10-10T06:36:00Z</dcterms:modified>
</cp:coreProperties>
</file>